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BEA" w:rsidRDefault="00B950B3"/>
    <w:p w:rsidR="00867E2F" w:rsidRDefault="00867E2F"/>
    <w:p w:rsidR="00867E2F" w:rsidRDefault="00867E2F"/>
    <w:p w:rsidR="00867E2F" w:rsidRDefault="00867E2F"/>
    <w:p w:rsidR="00867E2F" w:rsidRPr="00C03E98" w:rsidRDefault="00867E2F">
      <w:pPr>
        <w:rPr>
          <w:szCs w:val="22"/>
        </w:rPr>
      </w:pPr>
    </w:p>
    <w:p w:rsidR="00AA3FAA" w:rsidRPr="00C03E98" w:rsidRDefault="00AA3FAA">
      <w:pPr>
        <w:rPr>
          <w:rFonts w:ascii="Arial" w:hAnsi="Arial" w:cs="Arial"/>
          <w:b/>
          <w:szCs w:val="22"/>
          <w:u w:val="single"/>
        </w:rPr>
      </w:pPr>
      <w:r w:rsidRPr="00C03E98">
        <w:rPr>
          <w:rFonts w:ascii="Arial" w:hAnsi="Arial" w:cs="Arial"/>
          <w:b/>
          <w:szCs w:val="22"/>
          <w:u w:val="single"/>
        </w:rPr>
        <w:t>Nota:</w:t>
      </w:r>
    </w:p>
    <w:p w:rsidR="00AA3FAA" w:rsidRPr="00C03E98" w:rsidRDefault="00AA3FAA">
      <w:pPr>
        <w:rPr>
          <w:rFonts w:ascii="Arial" w:hAnsi="Arial" w:cs="Arial"/>
          <w:szCs w:val="22"/>
        </w:rPr>
      </w:pPr>
    </w:p>
    <w:p w:rsidR="00AA3FAA" w:rsidRPr="00C03E98" w:rsidRDefault="00AA3FAA">
      <w:pPr>
        <w:rPr>
          <w:rFonts w:ascii="Arial" w:hAnsi="Arial" w:cs="Arial"/>
          <w:szCs w:val="22"/>
        </w:rPr>
      </w:pPr>
      <w:r w:rsidRPr="00C03E98">
        <w:rPr>
          <w:rFonts w:ascii="Arial" w:hAnsi="Arial" w:cs="Arial"/>
          <w:szCs w:val="22"/>
        </w:rPr>
        <w:t>Cronograma referencial, de presentarse alguna modificación durante el proceso, se comunicará a las empresas participantes vía plataforma LicitaOk  y/o en proceso de consultas y respuestas correspondientes a la presente licitación.</w:t>
      </w:r>
    </w:p>
    <w:p w:rsidR="00867E2F" w:rsidRPr="00C03E98" w:rsidRDefault="00867E2F">
      <w:pPr>
        <w:rPr>
          <w:rFonts w:ascii="Arial" w:hAnsi="Arial" w:cs="Arial"/>
          <w:szCs w:val="22"/>
        </w:rPr>
      </w:pPr>
    </w:p>
    <w:p w:rsidR="00867E2F" w:rsidRPr="008E495A" w:rsidRDefault="00867E2F">
      <w:pPr>
        <w:rPr>
          <w:rFonts w:ascii="Arial" w:hAnsi="Arial" w:cs="Arial"/>
          <w:sz w:val="20"/>
          <w:szCs w:val="20"/>
        </w:rPr>
      </w:pPr>
      <w:r w:rsidRPr="00C03E98">
        <w:rPr>
          <w:rFonts w:ascii="Arial" w:hAnsi="Arial" w:cs="Arial"/>
          <w:szCs w:val="22"/>
        </w:rPr>
        <w:t>La fecha de inicio de la licitación tentativo (subida de antecedentes de licitación) será la segunda semana de enero (día hábil por definir), la visita a terreno será la tercera semana de enero (día hábil por definir a las 16:00 horas). La licitación tendrá una duración de 45 días corrid</w:t>
      </w:r>
      <w:bookmarkStart w:id="0" w:name="_GoBack"/>
      <w:r w:rsidRPr="00C03E98">
        <w:rPr>
          <w:rFonts w:ascii="Arial" w:hAnsi="Arial" w:cs="Arial"/>
          <w:szCs w:val="22"/>
        </w:rPr>
        <w:t>o</w:t>
      </w:r>
      <w:bookmarkEnd w:id="0"/>
      <w:r w:rsidRPr="00C03E98">
        <w:rPr>
          <w:rFonts w:ascii="Arial" w:hAnsi="Arial" w:cs="Arial"/>
          <w:szCs w:val="22"/>
        </w:rPr>
        <w:t>s”, el calendario será entregado en las Bases</w:t>
      </w:r>
      <w:r w:rsidRPr="00867E2F">
        <w:rPr>
          <w:rFonts w:ascii="Arial" w:hAnsi="Arial" w:cs="Arial"/>
          <w:sz w:val="20"/>
          <w:szCs w:val="20"/>
        </w:rPr>
        <w:t xml:space="preserve"> Administrativas Especiales.</w:t>
      </w:r>
    </w:p>
    <w:sectPr w:rsidR="00867E2F" w:rsidRPr="008E495A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0B3" w:rsidRDefault="00B950B3" w:rsidP="004A336F">
      <w:r>
        <w:separator/>
      </w:r>
    </w:p>
  </w:endnote>
  <w:endnote w:type="continuationSeparator" w:id="0">
    <w:p w:rsidR="00B950B3" w:rsidRDefault="00B950B3" w:rsidP="004A3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0B3" w:rsidRDefault="00B950B3" w:rsidP="004A336F">
      <w:r>
        <w:separator/>
      </w:r>
    </w:p>
  </w:footnote>
  <w:footnote w:type="continuationSeparator" w:id="0">
    <w:p w:rsidR="00B950B3" w:rsidRDefault="00B950B3" w:rsidP="004A33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36F" w:rsidRPr="004A336F" w:rsidRDefault="004A336F" w:rsidP="004A336F">
    <w:pPr>
      <w:pStyle w:val="Encabezado"/>
      <w:tabs>
        <w:tab w:val="clear" w:pos="4419"/>
        <w:tab w:val="clear" w:pos="8838"/>
        <w:tab w:val="center" w:pos="4252"/>
        <w:tab w:val="right" w:pos="8504"/>
      </w:tabs>
      <w:ind w:hanging="181"/>
      <w:jc w:val="center"/>
      <w:rPr>
        <w:rFonts w:ascii="Arial" w:hAnsi="Arial" w:cs="Arial"/>
        <w:b/>
        <w:spacing w:val="-4"/>
        <w:kern w:val="28"/>
        <w:sz w:val="20"/>
        <w:szCs w:val="20"/>
        <w:lang w:val="es-CL" w:eastAsia="en-US" w:bidi="ar-SA"/>
      </w:rPr>
    </w:pPr>
    <w:r>
      <w:rPr>
        <w:rFonts w:ascii="Arial" w:hAnsi="Arial" w:cs="Arial"/>
        <w:b/>
        <w:spacing w:val="-4"/>
        <w:kern w:val="28"/>
        <w:sz w:val="20"/>
        <w:szCs w:val="20"/>
        <w:lang w:val="es-CL" w:eastAsia="en-US" w:bidi="ar-SA"/>
      </w:rPr>
      <w:t>ANEXO CRONOGRAMA</w:t>
    </w:r>
    <w:r w:rsidRPr="004A336F">
      <w:rPr>
        <w:rFonts w:ascii="Arial" w:hAnsi="Arial" w:cs="Arial"/>
        <w:b/>
        <w:spacing w:val="-4"/>
        <w:kern w:val="28"/>
        <w:sz w:val="20"/>
        <w:szCs w:val="20"/>
        <w:lang w:val="es-CL" w:eastAsia="en-US" w:bidi="ar-SA"/>
      </w:rPr>
      <w:t xml:space="preserve"> DE LICITACIÓN</w:t>
    </w:r>
  </w:p>
  <w:p w:rsidR="004A336F" w:rsidRPr="004A336F" w:rsidRDefault="004A336F" w:rsidP="004A336F">
    <w:pPr>
      <w:pStyle w:val="Encabezado"/>
      <w:tabs>
        <w:tab w:val="clear" w:pos="4419"/>
        <w:tab w:val="clear" w:pos="8838"/>
        <w:tab w:val="center" w:pos="4252"/>
        <w:tab w:val="right" w:pos="8504"/>
      </w:tabs>
      <w:ind w:hanging="181"/>
      <w:jc w:val="center"/>
      <w:rPr>
        <w:rFonts w:ascii="Arial" w:hAnsi="Arial" w:cs="Arial"/>
        <w:b/>
        <w:spacing w:val="-4"/>
        <w:kern w:val="28"/>
        <w:sz w:val="20"/>
        <w:szCs w:val="20"/>
        <w:lang w:val="es-CL" w:eastAsia="en-US" w:bidi="ar-SA"/>
      </w:rPr>
    </w:pPr>
    <w:r w:rsidRPr="004A336F">
      <w:rPr>
        <w:rFonts w:ascii="Arial" w:hAnsi="Arial" w:cs="Arial"/>
        <w:b/>
        <w:spacing w:val="-4"/>
        <w:kern w:val="28"/>
        <w:sz w:val="20"/>
        <w:szCs w:val="20"/>
        <w:lang w:val="es-CL" w:eastAsia="en-US" w:bidi="ar-SA"/>
      </w:rPr>
      <w:t xml:space="preserve">“REMODELACION AMPLIACIÓN SEDE </w:t>
    </w:r>
    <w:r w:rsidR="0081180A">
      <w:rPr>
        <w:rFonts w:ascii="Arial" w:hAnsi="Arial" w:cs="Arial"/>
        <w:b/>
        <w:spacing w:val="-4"/>
        <w:kern w:val="28"/>
        <w:sz w:val="20"/>
        <w:szCs w:val="20"/>
        <w:lang w:val="es-CL" w:eastAsia="en-US" w:bidi="ar-SA"/>
      </w:rPr>
      <w:t xml:space="preserve">ACHS </w:t>
    </w:r>
    <w:r w:rsidRPr="004A336F">
      <w:rPr>
        <w:rFonts w:ascii="Arial" w:hAnsi="Arial" w:cs="Arial"/>
        <w:b/>
        <w:spacing w:val="-4"/>
        <w:kern w:val="28"/>
        <w:sz w:val="20"/>
        <w:szCs w:val="20"/>
        <w:lang w:val="es-CL" w:eastAsia="en-US" w:bidi="ar-SA"/>
      </w:rPr>
      <w:t>ALAMEDA”</w:t>
    </w:r>
  </w:p>
  <w:p w:rsidR="004A336F" w:rsidRDefault="004A336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FE1"/>
    <w:rsid w:val="00043FDD"/>
    <w:rsid w:val="000D491E"/>
    <w:rsid w:val="00272636"/>
    <w:rsid w:val="003F3881"/>
    <w:rsid w:val="004A336F"/>
    <w:rsid w:val="004A3AC0"/>
    <w:rsid w:val="005871E0"/>
    <w:rsid w:val="006D1631"/>
    <w:rsid w:val="0081180A"/>
    <w:rsid w:val="00867E2F"/>
    <w:rsid w:val="008C0019"/>
    <w:rsid w:val="008E1F2E"/>
    <w:rsid w:val="008E495A"/>
    <w:rsid w:val="00AA3FAA"/>
    <w:rsid w:val="00AD1341"/>
    <w:rsid w:val="00B950B3"/>
    <w:rsid w:val="00BA5FE1"/>
    <w:rsid w:val="00C03E98"/>
    <w:rsid w:val="00CB2AF4"/>
    <w:rsid w:val="00CC343B"/>
    <w:rsid w:val="00D45416"/>
    <w:rsid w:val="00DA5587"/>
    <w:rsid w:val="00EB295A"/>
    <w:rsid w:val="00FC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71921E-465E-473A-9210-6ABB0F9B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36F"/>
    <w:pPr>
      <w:spacing w:after="0" w:line="240" w:lineRule="auto"/>
      <w:jc w:val="both"/>
    </w:pPr>
    <w:rPr>
      <w:rFonts w:ascii="Tahoma" w:eastAsia="Times New Roman" w:hAnsi="Tahoma" w:cs="Times New Roman"/>
      <w:szCs w:val="24"/>
      <w:lang w:val="es-ES" w:eastAsia="es-ES"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4A336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336F"/>
    <w:rPr>
      <w:rFonts w:ascii="Tahoma" w:eastAsia="Times New Roman" w:hAnsi="Tahoma" w:cs="Times New Roman"/>
      <w:szCs w:val="24"/>
      <w:lang w:val="es-ES" w:eastAsia="es-ES" w:bidi="he-IL"/>
    </w:rPr>
  </w:style>
  <w:style w:type="paragraph" w:styleId="Piedepgina">
    <w:name w:val="footer"/>
    <w:basedOn w:val="Normal"/>
    <w:link w:val="PiedepginaCar"/>
    <w:uiPriority w:val="99"/>
    <w:unhideWhenUsed/>
    <w:rsid w:val="004A336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A336F"/>
    <w:rPr>
      <w:rFonts w:ascii="Tahoma" w:eastAsia="Times New Roman" w:hAnsi="Tahoma" w:cs="Times New Roman"/>
      <w:szCs w:val="24"/>
      <w:lang w:val="es-ES" w:eastAsia="es-E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D5FCA0BAA1A0469421D5382B6BB0BF" ma:contentTypeVersion="16" ma:contentTypeDescription="Crear nuevo documento." ma:contentTypeScope="" ma:versionID="77664dbc929ff34f9512b925d5da63e7">
  <xsd:schema xmlns:xsd="http://www.w3.org/2001/XMLSchema" xmlns:xs="http://www.w3.org/2001/XMLSchema" xmlns:p="http://schemas.microsoft.com/office/2006/metadata/properties" xmlns:ns2="c7cb0b63-f0c9-420b-9a29-0811f133d61f" xmlns:ns3="92f7df5a-aceb-40c9-8cef-549fcef99925" targetNamespace="http://schemas.microsoft.com/office/2006/metadata/properties" ma:root="true" ma:fieldsID="63c692ebc5e4863e07cfdad11a906cc7" ns2:_="" ns3:_="">
    <xsd:import namespace="c7cb0b63-f0c9-420b-9a29-0811f133d61f"/>
    <xsd:import namespace="92f7df5a-aceb-40c9-8cef-549fcef9992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cb0b63-f0c9-420b-9a29-0811f133d6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0069165-2145-4adb-8bbc-68f9c1bc2687}" ma:internalName="TaxCatchAll" ma:showField="CatchAllData" ma:web="c7cb0b63-f0c9-420b-9a29-0811f133d6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f7df5a-aceb-40c9-8cef-549fcef99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3502374b-82e5-4b34-b572-a4b8594eee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9C234-3577-43A7-B15E-28D240A7F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cb0b63-f0c9-420b-9a29-0811f133d61f"/>
    <ds:schemaRef ds:uri="92f7df5a-aceb-40c9-8cef-549fcef999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90CC20-507C-46B2-92EF-032B741A19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533</TotalTime>
  <Pages>1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ACHS-SCCM01</Company>
  <LinksUpToDate>false</LinksUpToDate>
  <CharactersWithSpaces>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Carrasco Rivas, Maria Alejandra</dc:creator>
  <cp:keywords/>
  <dc:description/>
  <cp:lastModifiedBy>Carrasco Rivas, Maria Alejandra</cp:lastModifiedBy>
  <cp:revision>16</cp:revision>
  <cp:lastPrinted>2022-12-22T12:38:00Z</cp:lastPrinted>
  <dcterms:created xsi:type="dcterms:W3CDTF">2022-12-21T17:47:00Z</dcterms:created>
  <dcterms:modified xsi:type="dcterms:W3CDTF">2022-12-22T21:08:00Z</dcterms:modified>
</cp:coreProperties>
</file>